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96" w:rsidRPr="006D2296" w:rsidRDefault="006D2296" w:rsidP="006D2296">
      <w:pPr>
        <w:jc w:val="center"/>
        <w:rPr>
          <w:rFonts w:asciiTheme="majorHAnsi" w:hAnsiTheme="majorHAnsi"/>
          <w:b/>
        </w:rPr>
      </w:pPr>
      <w:r w:rsidRPr="006D2296">
        <w:rPr>
          <w:rFonts w:asciiTheme="majorHAnsi" w:hAnsiTheme="majorHAnsi"/>
          <w:b/>
        </w:rPr>
        <w:t>SİİRT ÜNİVERSİTESİ</w:t>
      </w:r>
    </w:p>
    <w:p w:rsidR="006D2296" w:rsidRPr="006D2296" w:rsidRDefault="006D2296" w:rsidP="006D2296">
      <w:pPr>
        <w:jc w:val="center"/>
        <w:rPr>
          <w:rFonts w:asciiTheme="majorHAnsi" w:hAnsiTheme="majorHAnsi"/>
          <w:b/>
        </w:rPr>
      </w:pPr>
      <w:r w:rsidRPr="006D2296">
        <w:rPr>
          <w:rFonts w:asciiTheme="majorHAnsi" w:hAnsiTheme="majorHAnsi"/>
          <w:b/>
        </w:rPr>
        <w:t>Kalite Politikası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tab/>
        <w:t xml:space="preserve">Siirt Üniversitesi, vizyon ve misyon değerleriyle uyumlu; doğal kaynaklarımıza ve tarihi mirasımıza sahip çıkan, çevreye ve insana saygıyı sürekli kılan, </w:t>
      </w:r>
      <w:proofErr w:type="spellStart"/>
      <w:r w:rsidRPr="006D2296">
        <w:rPr>
          <w:rFonts w:asciiTheme="majorHAnsi" w:hAnsiTheme="majorHAnsi"/>
        </w:rPr>
        <w:t>uluslararasılaşma</w:t>
      </w:r>
      <w:proofErr w:type="spellEnd"/>
      <w:r w:rsidRPr="006D2296">
        <w:rPr>
          <w:rFonts w:asciiTheme="majorHAnsi" w:hAnsiTheme="majorHAnsi"/>
        </w:rPr>
        <w:t xml:space="preserve"> sürecine önem veren, yerel, bölgesel, ulusal ve uluslararası düzeyde topluma katkı sunan bir üniversite olmak amacıyla kalite politikasını oluşturmaktadır. Bu doğrultuda; 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Evrensel değerler ışığında bilgi üreten, özgüven ve sorumluluk duygusunu taşıyan, araştıran, sorgulayan, yenilikçi, sosyal ve kültürel niteliklere sahip bireyler yetiştirmeyi,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t xml:space="preserve"> </w:t>
      </w: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Uluslararası standartlarda eğitim-öğretim ve araştırma faaliyetlerini gerçekleştirmeyi ve kurumumuzdaki tüm süreçlerde etkin kalite yönetim sistemleri oluşturmayı, uygulamayı ve yürütmeyi, 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Üniversite-sanayi işbirliği ile bilgi ve teknoloji üretmeyi, yaygınlaştırmayı ve toplumsal kalkınmaya katkıda bulunmayı,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t xml:space="preserve"> </w:t>
      </w: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Bölgesel ve ulusal kalkınmaya dayalı öncelikli alanlara yönelik toplumun refah ve gelir düzeyini artırıcı araştırma faaliyetlerine önem vermeyi, </w:t>
      </w:r>
    </w:p>
    <w:p w:rsidR="006D2296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İç ve dış paydaşlarla güçlü ve sürdürülebilir bir ilişki içinde olmayı ve sunulan hizmetten yararlananların memnuniyetlerini ölçmeyi ve sürekli iyileştirmeyi, </w:t>
      </w:r>
    </w:p>
    <w:p w:rsidR="00105805" w:rsidRPr="006D2296" w:rsidRDefault="006D2296" w:rsidP="006D2296">
      <w:pPr>
        <w:jc w:val="both"/>
        <w:rPr>
          <w:rFonts w:asciiTheme="majorHAnsi" w:hAnsiTheme="majorHAnsi"/>
        </w:rPr>
      </w:pPr>
      <w:r w:rsidRPr="006D2296">
        <w:rPr>
          <w:rFonts w:asciiTheme="majorHAnsi" w:hAnsiTheme="majorHAnsi"/>
        </w:rPr>
        <w:sym w:font="Symbol" w:char="F0B7"/>
      </w:r>
      <w:r w:rsidRPr="006D2296">
        <w:rPr>
          <w:rFonts w:asciiTheme="majorHAnsi" w:hAnsiTheme="majorHAnsi"/>
        </w:rPr>
        <w:t xml:space="preserve">  Tüm süreçlerde şeffaf, hesap verilebilir ve mevzuata uygun bir anlayışı hâkim kılmayı, taahhüt eder.</w:t>
      </w:r>
    </w:p>
    <w:sectPr w:rsidR="00105805" w:rsidRPr="006D2296" w:rsidSect="006D229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6E9" w:rsidRDefault="00E956E9" w:rsidP="006D2296">
      <w:pPr>
        <w:spacing w:after="0" w:line="240" w:lineRule="auto"/>
      </w:pPr>
      <w:r>
        <w:separator/>
      </w:r>
    </w:p>
  </w:endnote>
  <w:endnote w:type="continuationSeparator" w:id="0">
    <w:p w:rsidR="00E956E9" w:rsidRDefault="00E956E9" w:rsidP="006D2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6E9" w:rsidRDefault="00E956E9" w:rsidP="006D2296">
      <w:pPr>
        <w:spacing w:after="0" w:line="240" w:lineRule="auto"/>
      </w:pPr>
      <w:r>
        <w:separator/>
      </w:r>
    </w:p>
  </w:footnote>
  <w:footnote w:type="continuationSeparator" w:id="0">
    <w:p w:rsidR="00E956E9" w:rsidRDefault="00E956E9" w:rsidP="006D2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296" w:rsidRDefault="006D2296">
    <w:pPr>
      <w:pStyle w:val="stbilgi"/>
    </w:pPr>
    <w:r>
      <w:rPr>
        <w:noProof/>
        <w:lang w:eastAsia="tr-TR"/>
      </w:rPr>
      <w:drawing>
        <wp:inline distT="0" distB="0" distL="0" distR="0">
          <wp:extent cx="1433779" cy="1097280"/>
          <wp:effectExtent l="0" t="0" r="0" b="0"/>
          <wp:docPr id="7" name="Resim 7" descr="siirt Ã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irt Ã¼niversites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683" cy="10972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805"/>
    <w:rsid w:val="000600D5"/>
    <w:rsid w:val="00105805"/>
    <w:rsid w:val="006D2296"/>
    <w:rsid w:val="007061AE"/>
    <w:rsid w:val="00972387"/>
    <w:rsid w:val="00AE1E45"/>
    <w:rsid w:val="00BC2712"/>
    <w:rsid w:val="00E9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3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05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6D2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6D2296"/>
  </w:style>
  <w:style w:type="paragraph" w:styleId="Altbilgi">
    <w:name w:val="footer"/>
    <w:basedOn w:val="Normal"/>
    <w:link w:val="AltbilgiChar"/>
    <w:uiPriority w:val="99"/>
    <w:semiHidden/>
    <w:unhideWhenUsed/>
    <w:rsid w:val="006D2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D2296"/>
  </w:style>
  <w:style w:type="paragraph" w:styleId="BalonMetni">
    <w:name w:val="Balloon Text"/>
    <w:basedOn w:val="Normal"/>
    <w:link w:val="BalonMetniChar"/>
    <w:uiPriority w:val="99"/>
    <w:semiHidden/>
    <w:unhideWhenUsed/>
    <w:rsid w:val="006D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22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CASPER</cp:lastModifiedBy>
  <cp:revision>5</cp:revision>
  <cp:lastPrinted>2018-02-02T12:25:00Z</cp:lastPrinted>
  <dcterms:created xsi:type="dcterms:W3CDTF">2018-02-02T12:16:00Z</dcterms:created>
  <dcterms:modified xsi:type="dcterms:W3CDTF">2018-11-14T06:56:00Z</dcterms:modified>
</cp:coreProperties>
</file>